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1E90DC" w14:textId="77777777" w:rsidR="005C1922" w:rsidRDefault="005C1922" w:rsidP="005C1922">
      <w:pPr>
        <w:pStyle w:val="paragraph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  <w:u w:val="single"/>
        </w:rPr>
        <w:t>Referring a patient overnight to the Rapid Referral Clinic</w:t>
      </w:r>
      <w:r>
        <w:rPr>
          <w:rStyle w:val="eop"/>
          <w:rFonts w:ascii="Cambria" w:hAnsi="Cambria" w:cs="Segoe UI"/>
        </w:rPr>
        <w:t> </w:t>
      </w:r>
    </w:p>
    <w:p w14:paraId="1BA82DE7" w14:textId="77777777" w:rsidR="005C1922" w:rsidRDefault="005C1922" w:rsidP="005C1922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> </w:t>
      </w:r>
    </w:p>
    <w:p w14:paraId="1DF5B290" w14:textId="77777777" w:rsidR="005C1922" w:rsidRDefault="005C1922" w:rsidP="005C1922">
      <w:pPr>
        <w:pStyle w:val="paragraph"/>
        <w:numPr>
          <w:ilvl w:val="0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</w:rPr>
        <w:t>Background</w:t>
      </w:r>
      <w:r>
        <w:rPr>
          <w:rStyle w:val="eop"/>
          <w:rFonts w:ascii="Cambria" w:hAnsi="Cambria" w:cs="Segoe UI"/>
        </w:rPr>
        <w:t> </w:t>
      </w:r>
    </w:p>
    <w:p w14:paraId="75D00844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The Rapid Referral Clinic (RRC) is a clinic that is staffed by GIM physicians.</w:t>
      </w:r>
      <w:r>
        <w:rPr>
          <w:rStyle w:val="eop"/>
          <w:rFonts w:ascii="Cambria" w:hAnsi="Cambria" w:cs="Segoe UI"/>
        </w:rPr>
        <w:t> </w:t>
      </w:r>
    </w:p>
    <w:p w14:paraId="48D9FD42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The clinic currently runs on 4 Cardinal Carter, on</w:t>
      </w:r>
      <w:r w:rsidR="00263CEE">
        <w:rPr>
          <w:rStyle w:val="normaltextrun"/>
          <w:rFonts w:ascii="Cambria" w:hAnsi="Cambria" w:cs="Segoe UI"/>
        </w:rPr>
        <w:t xml:space="preserve"> Mondays, Wednesdays and Friday</w:t>
      </w:r>
      <w:r w:rsidR="000E100A">
        <w:rPr>
          <w:rStyle w:val="normaltextrun"/>
          <w:rFonts w:ascii="Cambria" w:hAnsi="Cambria" w:cs="Segoe UI"/>
        </w:rPr>
        <w:t xml:space="preserve"> mornings</w:t>
      </w:r>
      <w:r>
        <w:rPr>
          <w:rStyle w:val="normaltextrun"/>
          <w:rFonts w:ascii="Cambria" w:hAnsi="Cambria" w:cs="Segoe UI"/>
        </w:rPr>
        <w:t>.</w:t>
      </w:r>
      <w:r>
        <w:rPr>
          <w:rStyle w:val="eop"/>
          <w:rFonts w:ascii="Cambria" w:hAnsi="Cambria" w:cs="Segoe UI"/>
        </w:rPr>
        <w:t> </w:t>
      </w:r>
    </w:p>
    <w:p w14:paraId="6DD59DD2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The purpose of this clinic is to see patients with acute medical issues within 72 hours of the referral, who do not need a hospital admission.</w:t>
      </w:r>
      <w:r>
        <w:rPr>
          <w:rStyle w:val="eop"/>
          <w:rFonts w:ascii="Cambria" w:hAnsi="Cambria" w:cs="Segoe UI"/>
        </w:rPr>
        <w:t> </w:t>
      </w:r>
    </w:p>
    <w:p w14:paraId="4D7AC77A" w14:textId="77777777" w:rsidR="00D0622C" w:rsidRPr="00D0622C" w:rsidRDefault="005C1922" w:rsidP="00D0622C">
      <w:pPr>
        <w:pStyle w:val="paragraph"/>
        <w:numPr>
          <w:ilvl w:val="1"/>
          <w:numId w:val="7"/>
        </w:numPr>
        <w:textAlignment w:val="baseline"/>
        <w:rPr>
          <w:rStyle w:val="normaltextrun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This goal of this clinic is to decrease the rates of hospital admissions to the GIM ward.</w:t>
      </w:r>
    </w:p>
    <w:p w14:paraId="6029970F" w14:textId="77777777" w:rsidR="00D0622C" w:rsidRPr="00D0622C" w:rsidRDefault="00D0622C" w:rsidP="00D0622C">
      <w:pPr>
        <w:pStyle w:val="paragraph"/>
        <w:numPr>
          <w:ilvl w:val="0"/>
          <w:numId w:val="7"/>
        </w:numPr>
        <w:textAlignment w:val="baseline"/>
        <w:rPr>
          <w:rStyle w:val="normaltextrun"/>
          <w:rFonts w:ascii="Segoe UI" w:hAnsi="Segoe UI" w:cs="Segoe UI"/>
          <w:b/>
          <w:sz w:val="12"/>
          <w:szCs w:val="12"/>
        </w:rPr>
      </w:pPr>
      <w:r w:rsidRPr="00D0622C">
        <w:rPr>
          <w:rStyle w:val="normaltextrun"/>
          <w:rFonts w:ascii="Cambria" w:hAnsi="Cambria" w:cs="Segoe UI"/>
          <w:b/>
        </w:rPr>
        <w:t>What can be done at the RRC?</w:t>
      </w:r>
    </w:p>
    <w:p w14:paraId="3AF168F1" w14:textId="77777777" w:rsidR="00D0622C" w:rsidRDefault="00D0622C" w:rsidP="00D0622C">
      <w:pPr>
        <w:pStyle w:val="ListParagraph"/>
        <w:numPr>
          <w:ilvl w:val="1"/>
          <w:numId w:val="7"/>
        </w:numPr>
        <w:spacing w:after="0" w:line="240" w:lineRule="auto"/>
        <w:contextualSpacing w:val="0"/>
      </w:pPr>
      <w:proofErr w:type="spellStart"/>
      <w:r>
        <w:t>Bloodwork</w:t>
      </w:r>
      <w:proofErr w:type="spellEnd"/>
      <w:r>
        <w:t xml:space="preserve"> can be done at this clinic (just indicate what blood tests you want on the referral form)</w:t>
      </w:r>
    </w:p>
    <w:p w14:paraId="5A53BA12" w14:textId="77777777" w:rsidR="00D0622C" w:rsidRDefault="00D0622C" w:rsidP="00D0622C">
      <w:pPr>
        <w:pStyle w:val="ListParagraph"/>
        <w:numPr>
          <w:ilvl w:val="1"/>
          <w:numId w:val="7"/>
        </w:numPr>
        <w:spacing w:after="0" w:line="240" w:lineRule="auto"/>
        <w:contextualSpacing w:val="0"/>
      </w:pPr>
      <w:r>
        <w:t>Expedited imaging (such as CT’s, ECHO’s) can be ordered at this clinic</w:t>
      </w:r>
    </w:p>
    <w:p w14:paraId="59161A2E" w14:textId="77777777" w:rsidR="00D0622C" w:rsidRDefault="00D0622C" w:rsidP="00D0622C">
      <w:pPr>
        <w:pStyle w:val="ListParagraph"/>
        <w:numPr>
          <w:ilvl w:val="1"/>
          <w:numId w:val="7"/>
        </w:numPr>
        <w:spacing w:after="0" w:line="240" w:lineRule="auto"/>
        <w:contextualSpacing w:val="0"/>
      </w:pPr>
      <w:r>
        <w:t>IV fluids can be given at this clinic</w:t>
      </w:r>
    </w:p>
    <w:p w14:paraId="3FF74827" w14:textId="77777777" w:rsidR="00D0622C" w:rsidRDefault="00D0622C" w:rsidP="00D0622C">
      <w:pPr>
        <w:pStyle w:val="ListParagraph"/>
        <w:numPr>
          <w:ilvl w:val="1"/>
          <w:numId w:val="7"/>
        </w:numPr>
        <w:spacing w:after="0" w:line="240" w:lineRule="auto"/>
        <w:contextualSpacing w:val="0"/>
      </w:pPr>
      <w:r>
        <w:t>Certain IV medications, such as IV antibiotics, can be given at this clinic</w:t>
      </w:r>
    </w:p>
    <w:p w14:paraId="28AA313E" w14:textId="77777777" w:rsidR="009C4E51" w:rsidRPr="009C4E51" w:rsidRDefault="009C4E51" w:rsidP="009C4E51">
      <w:pPr>
        <w:pStyle w:val="paragraph"/>
        <w:numPr>
          <w:ilvl w:val="0"/>
          <w:numId w:val="7"/>
        </w:numPr>
        <w:textAlignment w:val="baseline"/>
        <w:rPr>
          <w:rStyle w:val="eop"/>
          <w:rFonts w:ascii="Segoe UI" w:hAnsi="Segoe UI" w:cs="Segoe UI"/>
          <w:b/>
          <w:sz w:val="12"/>
          <w:szCs w:val="12"/>
        </w:rPr>
      </w:pPr>
      <w:r w:rsidRPr="009C4E51">
        <w:rPr>
          <w:rStyle w:val="eop"/>
          <w:rFonts w:ascii="Cambria" w:hAnsi="Cambria" w:cs="Segoe UI"/>
          <w:b/>
        </w:rPr>
        <w:t xml:space="preserve">When </w:t>
      </w:r>
      <w:r>
        <w:rPr>
          <w:rStyle w:val="eop"/>
          <w:rFonts w:ascii="Cambria" w:hAnsi="Cambria" w:cs="Segoe UI"/>
          <w:b/>
        </w:rPr>
        <w:t xml:space="preserve">to refer to the RRC </w:t>
      </w:r>
      <w:r w:rsidRPr="009C4E51">
        <w:rPr>
          <w:rStyle w:val="eop"/>
          <w:rFonts w:ascii="Cambria" w:hAnsi="Cambria" w:cs="Segoe UI"/>
          <w:b/>
          <w:color w:val="FF0000"/>
        </w:rPr>
        <w:t>(SMR’s only):</w:t>
      </w:r>
    </w:p>
    <w:p w14:paraId="242FED18" w14:textId="77777777" w:rsidR="009C4E51" w:rsidRPr="009C4E51" w:rsidRDefault="009C4E51" w:rsidP="009C4E51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b/>
          <w:color w:val="0000FF"/>
          <w:sz w:val="12"/>
          <w:szCs w:val="12"/>
        </w:rPr>
      </w:pPr>
      <w:r>
        <w:rPr>
          <w:rStyle w:val="eop"/>
          <w:rFonts w:ascii="Cambria" w:hAnsi="Cambria" w:cs="Segoe UI"/>
        </w:rPr>
        <w:t xml:space="preserve">When you are discharging a patient from the </w:t>
      </w:r>
      <w:r w:rsidRPr="009C4E51">
        <w:rPr>
          <w:rStyle w:val="eop"/>
          <w:rFonts w:ascii="Cambria" w:hAnsi="Cambria" w:cs="Segoe UI"/>
          <w:b/>
          <w:color w:val="0000FF"/>
        </w:rPr>
        <w:t>Emergency Department</w:t>
      </w:r>
      <w:r>
        <w:rPr>
          <w:rStyle w:val="eop"/>
          <w:rFonts w:ascii="Cambria" w:hAnsi="Cambria" w:cs="Segoe UI"/>
        </w:rPr>
        <w:t xml:space="preserve"> who needs to be seen </w:t>
      </w:r>
      <w:r w:rsidRPr="009C4E51">
        <w:rPr>
          <w:rStyle w:val="eop"/>
          <w:rFonts w:ascii="Cambria" w:hAnsi="Cambria" w:cs="Segoe UI"/>
          <w:b/>
          <w:color w:val="0000FF"/>
        </w:rPr>
        <w:t>urgently</w:t>
      </w:r>
      <w:r>
        <w:rPr>
          <w:rStyle w:val="eop"/>
          <w:rFonts w:ascii="Cambria" w:hAnsi="Cambria" w:cs="Segoe UI"/>
        </w:rPr>
        <w:t xml:space="preserve"> in follow up for a </w:t>
      </w:r>
      <w:r w:rsidRPr="009C4E51">
        <w:rPr>
          <w:rStyle w:val="eop"/>
          <w:rFonts w:ascii="Cambria" w:hAnsi="Cambria" w:cs="Segoe UI"/>
          <w:u w:val="single"/>
        </w:rPr>
        <w:t>GIM issue</w:t>
      </w:r>
      <w:r>
        <w:rPr>
          <w:rStyle w:val="eop"/>
          <w:rFonts w:ascii="Cambria" w:hAnsi="Cambria" w:cs="Segoe UI"/>
        </w:rPr>
        <w:t xml:space="preserve"> in the next </w:t>
      </w:r>
      <w:r w:rsidRPr="009C4E51">
        <w:rPr>
          <w:rStyle w:val="eop"/>
          <w:rFonts w:ascii="Cambria" w:hAnsi="Cambria" w:cs="Segoe UI"/>
          <w:b/>
          <w:color w:val="0000FF"/>
        </w:rPr>
        <w:t>24-72 hours</w:t>
      </w:r>
    </w:p>
    <w:p w14:paraId="5DA775D4" w14:textId="77777777" w:rsidR="005C1922" w:rsidRDefault="005C1922" w:rsidP="005C1922">
      <w:pPr>
        <w:pStyle w:val="paragraph"/>
        <w:numPr>
          <w:ilvl w:val="0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</w:rPr>
        <w:t xml:space="preserve">Logistics: How to refer someone to the Rapid Referral Clinic overnight </w:t>
      </w:r>
      <w:r>
        <w:rPr>
          <w:rStyle w:val="normaltextrun"/>
          <w:rFonts w:ascii="Cambria" w:hAnsi="Cambria" w:cs="Segoe UI"/>
          <w:b/>
          <w:bCs/>
          <w:color w:val="FF0000"/>
        </w:rPr>
        <w:t>(SMR’s only):</w:t>
      </w:r>
      <w:r>
        <w:rPr>
          <w:rStyle w:val="eop"/>
          <w:rFonts w:ascii="Cambria" w:hAnsi="Cambria" w:cs="Segoe UI"/>
        </w:rPr>
        <w:t> </w:t>
      </w:r>
    </w:p>
    <w:p w14:paraId="7C60241F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See the patient, do the consult</w:t>
      </w:r>
      <w:r>
        <w:rPr>
          <w:rStyle w:val="eop"/>
          <w:rFonts w:ascii="Cambria" w:hAnsi="Cambria" w:cs="Segoe UI"/>
        </w:rPr>
        <w:t> </w:t>
      </w:r>
    </w:p>
    <w:p w14:paraId="0F56BEDD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Review the consult with your staff</w:t>
      </w:r>
      <w:r>
        <w:rPr>
          <w:rStyle w:val="eop"/>
          <w:rFonts w:ascii="Cambria" w:hAnsi="Cambria" w:cs="Segoe UI"/>
        </w:rPr>
        <w:t> </w:t>
      </w:r>
    </w:p>
    <w:p w14:paraId="0DE4D2AB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Dictate a note (press * for STAT)</w:t>
      </w:r>
      <w:r>
        <w:rPr>
          <w:rStyle w:val="eop"/>
          <w:rFonts w:ascii="Cambria" w:hAnsi="Cambria" w:cs="Segoe UI"/>
        </w:rPr>
        <w:t> </w:t>
      </w:r>
    </w:p>
    <w:p w14:paraId="1E72AE4F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Tell the ED clerk “I want to refer this patient to the Rapid Referral Clinic”</w:t>
      </w:r>
      <w:r>
        <w:rPr>
          <w:rStyle w:val="eop"/>
          <w:rFonts w:ascii="Cambria" w:hAnsi="Cambria" w:cs="Segoe UI"/>
        </w:rPr>
        <w:t> </w:t>
      </w:r>
    </w:p>
    <w:p w14:paraId="3095CB6A" w14:textId="7CC79C06" w:rsidR="005C1922" w:rsidRPr="0017114C" w:rsidRDefault="005C1922" w:rsidP="005C1922">
      <w:pPr>
        <w:pStyle w:val="paragraph"/>
        <w:numPr>
          <w:ilvl w:val="1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The ED clerk will book the patient in to the clinic</w:t>
      </w:r>
      <w:r>
        <w:rPr>
          <w:rStyle w:val="eop"/>
          <w:rFonts w:ascii="Cambria" w:hAnsi="Cambria" w:cs="Segoe UI"/>
        </w:rPr>
        <w:t> </w:t>
      </w:r>
      <w:r w:rsidR="000E100A">
        <w:rPr>
          <w:rStyle w:val="eop"/>
          <w:rFonts w:ascii="Cambria" w:hAnsi="Cambria" w:cs="Segoe UI"/>
        </w:rPr>
        <w:t xml:space="preserve">via </w:t>
      </w:r>
      <w:proofErr w:type="spellStart"/>
      <w:r w:rsidR="000E100A">
        <w:rPr>
          <w:rStyle w:val="eop"/>
          <w:rFonts w:ascii="Cambria" w:hAnsi="Cambria" w:cs="Segoe UI"/>
        </w:rPr>
        <w:t>So</w:t>
      </w:r>
      <w:r w:rsidR="004C1911">
        <w:rPr>
          <w:rStyle w:val="eop"/>
          <w:rFonts w:ascii="Cambria" w:hAnsi="Cambria" w:cs="Segoe UI"/>
        </w:rPr>
        <w:t>a</w:t>
      </w:r>
      <w:r w:rsidR="000E100A">
        <w:rPr>
          <w:rStyle w:val="eop"/>
          <w:rFonts w:ascii="Cambria" w:hAnsi="Cambria" w:cs="Segoe UI"/>
        </w:rPr>
        <w:t>rian</w:t>
      </w:r>
      <w:proofErr w:type="spellEnd"/>
      <w:r w:rsidR="000E100A">
        <w:rPr>
          <w:rStyle w:val="eop"/>
          <w:rFonts w:ascii="Cambria" w:hAnsi="Cambria" w:cs="Segoe UI"/>
        </w:rPr>
        <w:t xml:space="preserve"> Scheduling</w:t>
      </w:r>
    </w:p>
    <w:p w14:paraId="7DA97C9E" w14:textId="77777777" w:rsidR="005C1922" w:rsidRPr="009C4E51" w:rsidRDefault="005C1922" w:rsidP="005C1922">
      <w:pPr>
        <w:pStyle w:val="paragraph"/>
        <w:numPr>
          <w:ilvl w:val="1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 xml:space="preserve">An appointment sheet will </w:t>
      </w:r>
      <w:r w:rsidR="000E100A">
        <w:rPr>
          <w:rStyle w:val="normaltextrun"/>
          <w:rFonts w:ascii="Cambria" w:hAnsi="Cambria" w:cs="Segoe UI"/>
        </w:rPr>
        <w:t xml:space="preserve">automatically </w:t>
      </w:r>
      <w:r>
        <w:rPr>
          <w:rStyle w:val="normaltextrun"/>
          <w:rFonts w:ascii="Cambria" w:hAnsi="Cambria" w:cs="Segoe UI"/>
        </w:rPr>
        <w:t>be printed for the patient</w:t>
      </w:r>
      <w:r>
        <w:rPr>
          <w:rStyle w:val="eop"/>
          <w:rFonts w:ascii="Cambria" w:hAnsi="Cambria" w:cs="Segoe UI"/>
        </w:rPr>
        <w:t> </w:t>
      </w:r>
      <w:r w:rsidR="000E100A">
        <w:rPr>
          <w:rStyle w:val="eop"/>
          <w:rFonts w:ascii="Cambria" w:hAnsi="Cambria" w:cs="Segoe UI"/>
        </w:rPr>
        <w:t>once the patient is booked into the system</w:t>
      </w:r>
    </w:p>
    <w:p w14:paraId="6A1EB4CE" w14:textId="10B98F17" w:rsidR="009C4E51" w:rsidRDefault="009C4E51" w:rsidP="009C4E51">
      <w:pPr>
        <w:pStyle w:val="paragraph"/>
        <w:numPr>
          <w:ilvl w:val="2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 xml:space="preserve">You can also find this appointment sheet in the SMH </w:t>
      </w:r>
      <w:proofErr w:type="spellStart"/>
      <w:r>
        <w:rPr>
          <w:rStyle w:val="eop"/>
          <w:rFonts w:ascii="Cambria" w:hAnsi="Cambria" w:cs="Segoe UI"/>
        </w:rPr>
        <w:t>dropbox</w:t>
      </w:r>
      <w:proofErr w:type="spellEnd"/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>1-CTU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Follow up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Rapid referral clinic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“RRC appointment notification”</w:t>
      </w:r>
      <w:r w:rsidR="000E100A">
        <w:rPr>
          <w:rStyle w:val="eop"/>
          <w:rFonts w:ascii="Cambria" w:hAnsi="Cambria" w:cs="Segoe UI"/>
        </w:rPr>
        <w:t xml:space="preserve"> in case </w:t>
      </w:r>
      <w:proofErr w:type="spellStart"/>
      <w:r w:rsidR="000E100A">
        <w:rPr>
          <w:rStyle w:val="eop"/>
          <w:rFonts w:ascii="Cambria" w:hAnsi="Cambria" w:cs="Segoe UI"/>
        </w:rPr>
        <w:t>So</w:t>
      </w:r>
      <w:r w:rsidR="004C1911">
        <w:rPr>
          <w:rStyle w:val="eop"/>
          <w:rFonts w:ascii="Cambria" w:hAnsi="Cambria" w:cs="Segoe UI"/>
        </w:rPr>
        <w:t>a</w:t>
      </w:r>
      <w:r w:rsidR="000E100A">
        <w:rPr>
          <w:rStyle w:val="eop"/>
          <w:rFonts w:ascii="Cambria" w:hAnsi="Cambria" w:cs="Segoe UI"/>
        </w:rPr>
        <w:t>rian</w:t>
      </w:r>
      <w:proofErr w:type="spellEnd"/>
      <w:r w:rsidR="000E100A">
        <w:rPr>
          <w:rStyle w:val="eop"/>
          <w:rFonts w:ascii="Cambria" w:hAnsi="Cambria" w:cs="Segoe UI"/>
        </w:rPr>
        <w:t xml:space="preserve"> is offline</w:t>
      </w:r>
    </w:p>
    <w:p w14:paraId="370B22F8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  <w:color w:val="FF0000"/>
          <w:u w:val="single"/>
        </w:rPr>
        <w:t>You need to give this appointment sheet to the patient before they leave the hospital—VERY IMPORTANT!!!</w:t>
      </w:r>
      <w:r>
        <w:rPr>
          <w:rStyle w:val="eop"/>
          <w:rFonts w:ascii="Cambria" w:hAnsi="Cambria" w:cs="Segoe UI"/>
        </w:rPr>
        <w:t> </w:t>
      </w:r>
    </w:p>
    <w:p w14:paraId="41495FA8" w14:textId="77777777" w:rsidR="005C1922" w:rsidRDefault="005C1922" w:rsidP="005C1922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Ask the ED clerk to print a referral form</w:t>
      </w:r>
      <w:r>
        <w:rPr>
          <w:rStyle w:val="eop"/>
          <w:rFonts w:ascii="Cambria" w:hAnsi="Cambria" w:cs="Segoe UI"/>
        </w:rPr>
        <w:t> </w:t>
      </w:r>
    </w:p>
    <w:p w14:paraId="36E78886" w14:textId="77777777" w:rsidR="005C1922" w:rsidRPr="005C1922" w:rsidRDefault="005C1922" w:rsidP="005C1922">
      <w:pPr>
        <w:pStyle w:val="paragraph"/>
        <w:numPr>
          <w:ilvl w:val="2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 w:rsidRPr="005C1922">
        <w:rPr>
          <w:rStyle w:val="normaltextrun"/>
          <w:rFonts w:ascii="Cambria" w:hAnsi="Cambria" w:cs="Segoe UI"/>
        </w:rPr>
        <w:t>Stamp the referral form with the patient’s information</w:t>
      </w:r>
      <w:r w:rsidRPr="005C1922">
        <w:rPr>
          <w:rStyle w:val="eop"/>
          <w:rFonts w:ascii="Cambria" w:hAnsi="Cambria" w:cs="Segoe UI"/>
        </w:rPr>
        <w:t> </w:t>
      </w:r>
    </w:p>
    <w:p w14:paraId="6B6D4402" w14:textId="77777777" w:rsidR="005C1922" w:rsidRDefault="005C1922" w:rsidP="005C1922">
      <w:pPr>
        <w:pStyle w:val="paragraph"/>
        <w:numPr>
          <w:ilvl w:val="2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Fill out the referral form with the patient’s brief clinical history and reason for referral</w:t>
      </w:r>
      <w:r>
        <w:rPr>
          <w:rStyle w:val="eop"/>
          <w:rFonts w:ascii="Cambria" w:hAnsi="Cambria" w:cs="Segoe UI"/>
        </w:rPr>
        <w:t> </w:t>
      </w:r>
    </w:p>
    <w:p w14:paraId="59D6FDEE" w14:textId="77777777" w:rsidR="005C1922" w:rsidRPr="009C4E51" w:rsidRDefault="005C1922" w:rsidP="005C1922">
      <w:pPr>
        <w:pStyle w:val="paragraph"/>
        <w:numPr>
          <w:ilvl w:val="2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Ask the ED clerk to fax the referral to the RRC</w:t>
      </w:r>
      <w:r>
        <w:rPr>
          <w:rStyle w:val="eop"/>
          <w:rFonts w:ascii="Cambria" w:hAnsi="Cambria" w:cs="Segoe UI"/>
        </w:rPr>
        <w:t> </w:t>
      </w:r>
    </w:p>
    <w:p w14:paraId="27D88162" w14:textId="39B3110A" w:rsidR="009C4E51" w:rsidRDefault="009C4E51" w:rsidP="005C1922">
      <w:pPr>
        <w:pStyle w:val="paragraph"/>
        <w:numPr>
          <w:ilvl w:val="2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 xml:space="preserve">You can also find this referral form in the SMH </w:t>
      </w:r>
      <w:proofErr w:type="spellStart"/>
      <w:r>
        <w:rPr>
          <w:rStyle w:val="eop"/>
          <w:rFonts w:ascii="Cambria" w:hAnsi="Cambria" w:cs="Segoe UI"/>
        </w:rPr>
        <w:t>dropbox</w:t>
      </w:r>
      <w:proofErr w:type="spellEnd"/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>1-CTU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Follow up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Rapid referral clinic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“RRC referral form”</w:t>
      </w:r>
      <w:r w:rsidR="000E100A">
        <w:rPr>
          <w:rStyle w:val="eop"/>
          <w:rFonts w:ascii="Cambria" w:hAnsi="Cambria" w:cs="Segoe UI"/>
        </w:rPr>
        <w:t xml:space="preserve"> in case </w:t>
      </w:r>
      <w:proofErr w:type="spellStart"/>
      <w:r w:rsidR="000E100A">
        <w:rPr>
          <w:rStyle w:val="eop"/>
          <w:rFonts w:ascii="Cambria" w:hAnsi="Cambria" w:cs="Segoe UI"/>
        </w:rPr>
        <w:t>So</w:t>
      </w:r>
      <w:r w:rsidR="004C1911">
        <w:rPr>
          <w:rStyle w:val="eop"/>
          <w:rFonts w:ascii="Cambria" w:hAnsi="Cambria" w:cs="Segoe UI"/>
        </w:rPr>
        <w:t>a</w:t>
      </w:r>
      <w:r w:rsidR="000E100A">
        <w:rPr>
          <w:rStyle w:val="eop"/>
          <w:rFonts w:ascii="Cambria" w:hAnsi="Cambria" w:cs="Segoe UI"/>
        </w:rPr>
        <w:t>rian</w:t>
      </w:r>
      <w:proofErr w:type="spellEnd"/>
      <w:r w:rsidR="000E100A">
        <w:rPr>
          <w:rStyle w:val="eop"/>
          <w:rFonts w:ascii="Cambria" w:hAnsi="Cambria" w:cs="Segoe UI"/>
        </w:rPr>
        <w:t xml:space="preserve"> is offline</w:t>
      </w:r>
    </w:p>
    <w:p w14:paraId="37E851FC" w14:textId="77777777" w:rsidR="005C1922" w:rsidRPr="00641388" w:rsidRDefault="005C1922" w:rsidP="005C1922">
      <w:pPr>
        <w:pStyle w:val="paragraph"/>
        <w:numPr>
          <w:ilvl w:val="1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 w:rsidRPr="005C1922">
        <w:rPr>
          <w:rStyle w:val="normaltextrun"/>
          <w:rFonts w:ascii="Cambria" w:hAnsi="Cambria" w:cs="Segoe UI"/>
        </w:rPr>
        <w:t>Discharge the patient home</w:t>
      </w:r>
      <w:r w:rsidRPr="005C1922">
        <w:rPr>
          <w:rStyle w:val="eop"/>
          <w:rFonts w:ascii="Cambria" w:hAnsi="Cambria" w:cs="Segoe UI"/>
        </w:rPr>
        <w:t> </w:t>
      </w:r>
    </w:p>
    <w:p w14:paraId="669E1207" w14:textId="7F85C711" w:rsidR="00641388" w:rsidRPr="00641388" w:rsidRDefault="00F535C7" w:rsidP="00641388">
      <w:pPr>
        <w:pStyle w:val="ListParagraph"/>
        <w:numPr>
          <w:ilvl w:val="0"/>
          <w:numId w:val="7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lastRenderedPageBreak/>
        <w:t>Email</w:t>
      </w:r>
      <w:r w:rsidR="009C4E51">
        <w:rPr>
          <w:rFonts w:asciiTheme="majorHAnsi" w:hAnsiTheme="majorHAnsi" w:cs="Arial"/>
          <w:sz w:val="24"/>
          <w:szCs w:val="24"/>
        </w:rPr>
        <w:t xml:space="preserve"> Maureen at</w:t>
      </w:r>
      <w:r w:rsidR="005F2113">
        <w:rPr>
          <w:rFonts w:asciiTheme="majorHAnsi" w:hAnsiTheme="majorHAnsi" w:cs="Arial"/>
          <w:sz w:val="24"/>
          <w:szCs w:val="24"/>
        </w:rPr>
        <w:t xml:space="preserve"> </w:t>
      </w:r>
      <w:hyperlink r:id="rId8" w:history="1">
        <w:r w:rsidR="00641388" w:rsidRPr="00641388">
          <w:rPr>
            <w:rStyle w:val="Hyperlink"/>
            <w:rFonts w:asciiTheme="majorHAnsi" w:hAnsiTheme="majorHAnsi" w:cs="Arial"/>
            <w:sz w:val="24"/>
            <w:szCs w:val="24"/>
          </w:rPr>
          <w:t>mcclenaghanm@smh.ca</w:t>
        </w:r>
      </w:hyperlink>
      <w:r w:rsidR="000E100A">
        <w:t xml:space="preserve"> </w:t>
      </w:r>
      <w:r>
        <w:rPr>
          <w:rFonts w:asciiTheme="majorHAnsi" w:hAnsiTheme="majorHAnsi" w:cs="Arial"/>
          <w:sz w:val="24"/>
          <w:szCs w:val="24"/>
        </w:rPr>
        <w:t>to ensure she received the referral.</w:t>
      </w:r>
      <w:r w:rsidR="009C4E51">
        <w:rPr>
          <w:rFonts w:asciiTheme="majorHAnsi" w:hAnsiTheme="majorHAnsi" w:cs="Arial"/>
          <w:sz w:val="24"/>
          <w:szCs w:val="24"/>
        </w:rPr>
        <w:t xml:space="preserve">  Supply patient name and</w:t>
      </w:r>
      <w:r w:rsidR="00641388" w:rsidRPr="00641388">
        <w:rPr>
          <w:rFonts w:asciiTheme="majorHAnsi" w:hAnsiTheme="majorHAnsi" w:cs="Arial"/>
          <w:sz w:val="24"/>
          <w:szCs w:val="24"/>
        </w:rPr>
        <w:t xml:space="preserve"> MRN#</w:t>
      </w:r>
      <w:r>
        <w:rPr>
          <w:rFonts w:asciiTheme="majorHAnsi" w:hAnsiTheme="majorHAnsi" w:cs="Arial"/>
          <w:sz w:val="24"/>
          <w:szCs w:val="24"/>
        </w:rPr>
        <w:t>.</w:t>
      </w:r>
      <w:r w:rsidR="00641388">
        <w:rPr>
          <w:rFonts w:asciiTheme="majorHAnsi" w:hAnsiTheme="majorHAnsi" w:cs="Arial"/>
          <w:sz w:val="24"/>
          <w:szCs w:val="24"/>
        </w:rPr>
        <w:t xml:space="preserve"> (Make sure you use your secure</w:t>
      </w:r>
      <w:r w:rsidR="00F9768A">
        <w:rPr>
          <w:rFonts w:asciiTheme="majorHAnsi" w:hAnsiTheme="majorHAnsi" w:cs="Arial"/>
          <w:sz w:val="24"/>
          <w:szCs w:val="24"/>
        </w:rPr>
        <w:t xml:space="preserve"> SMH or one-mail</w:t>
      </w:r>
      <w:r w:rsidR="00641388">
        <w:rPr>
          <w:rFonts w:asciiTheme="majorHAnsi" w:hAnsiTheme="majorHAnsi" w:cs="Arial"/>
          <w:sz w:val="24"/>
          <w:szCs w:val="24"/>
        </w:rPr>
        <w:t xml:space="preserve"> email address)</w:t>
      </w:r>
      <w:r>
        <w:rPr>
          <w:rFonts w:asciiTheme="majorHAnsi" w:hAnsiTheme="majorHAnsi" w:cs="Arial"/>
          <w:sz w:val="24"/>
          <w:szCs w:val="24"/>
        </w:rPr>
        <w:t>.</w:t>
      </w:r>
      <w:r w:rsidR="00D0622C">
        <w:rPr>
          <w:rFonts w:asciiTheme="majorHAnsi" w:hAnsiTheme="majorHAnsi" w:cs="Arial"/>
          <w:sz w:val="24"/>
          <w:szCs w:val="24"/>
        </w:rPr>
        <w:t xml:space="preserve"> Alternatively, you can call Maureen at 5928.</w:t>
      </w:r>
      <w:bookmarkStart w:id="0" w:name="_GoBack"/>
      <w:bookmarkEnd w:id="0"/>
    </w:p>
    <w:p w14:paraId="59267C72" w14:textId="77777777" w:rsidR="00263CEE" w:rsidRPr="002E665C" w:rsidRDefault="00263CEE" w:rsidP="00263CEE">
      <w:pPr>
        <w:pStyle w:val="ListParagraph"/>
        <w:numPr>
          <w:ilvl w:val="0"/>
          <w:numId w:val="7"/>
        </w:numPr>
        <w:textAlignment w:val="baseline"/>
        <w:rPr>
          <w:rFonts w:ascii="Segoe UI" w:hAnsi="Segoe UI" w:cs="Segoe UI"/>
          <w:sz w:val="12"/>
          <w:szCs w:val="12"/>
        </w:rPr>
      </w:pPr>
      <w:r>
        <w:rPr>
          <w:rFonts w:asciiTheme="majorHAnsi" w:hAnsiTheme="majorHAnsi" w:cs="Arial"/>
          <w:sz w:val="24"/>
          <w:szCs w:val="24"/>
        </w:rPr>
        <w:t xml:space="preserve">If patient requires </w:t>
      </w:r>
      <w:proofErr w:type="spellStart"/>
      <w:r>
        <w:rPr>
          <w:rFonts w:asciiTheme="majorHAnsi" w:hAnsiTheme="majorHAnsi" w:cs="Arial"/>
          <w:sz w:val="24"/>
          <w:szCs w:val="24"/>
        </w:rPr>
        <w:t>bloodwork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, just indicate this on the referral form. The </w:t>
      </w:r>
      <w:proofErr w:type="spellStart"/>
      <w:r>
        <w:rPr>
          <w:rFonts w:asciiTheme="majorHAnsi" w:hAnsiTheme="majorHAnsi" w:cs="Arial"/>
          <w:sz w:val="24"/>
          <w:szCs w:val="24"/>
        </w:rPr>
        <w:t>bloodwork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will then be drawn by the nurse in the rapid referral clinic during the patient’s appointment. </w:t>
      </w:r>
    </w:p>
    <w:p w14:paraId="3480FC74" w14:textId="77777777" w:rsidR="006F2BF4" w:rsidRPr="005F2113" w:rsidRDefault="006F2BF4" w:rsidP="00263CEE">
      <w:pPr>
        <w:pStyle w:val="ListParagraph"/>
        <w:rPr>
          <w:rFonts w:asciiTheme="majorHAnsi" w:hAnsiTheme="majorHAnsi" w:cs="Arial"/>
          <w:sz w:val="24"/>
          <w:szCs w:val="24"/>
        </w:rPr>
      </w:pPr>
    </w:p>
    <w:sectPr w:rsidR="006F2BF4" w:rsidRPr="005F2113" w:rsidSect="00E66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CC2C41" w14:textId="77777777" w:rsidR="00025871" w:rsidRDefault="00025871" w:rsidP="005C1922">
      <w:pPr>
        <w:spacing w:after="0" w:line="240" w:lineRule="auto"/>
      </w:pPr>
      <w:r>
        <w:separator/>
      </w:r>
    </w:p>
  </w:endnote>
  <w:endnote w:type="continuationSeparator" w:id="0">
    <w:p w14:paraId="1ADB7998" w14:textId="77777777" w:rsidR="00025871" w:rsidRDefault="00025871" w:rsidP="005C1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A7E46" w14:textId="77777777" w:rsidR="00025871" w:rsidRDefault="00025871" w:rsidP="005C1922">
      <w:pPr>
        <w:spacing w:after="0" w:line="240" w:lineRule="auto"/>
      </w:pPr>
      <w:r>
        <w:separator/>
      </w:r>
    </w:p>
  </w:footnote>
  <w:footnote w:type="continuationSeparator" w:id="0">
    <w:p w14:paraId="648AE383" w14:textId="77777777" w:rsidR="00025871" w:rsidRDefault="00025871" w:rsidP="005C1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F5937"/>
    <w:multiLevelType w:val="multilevel"/>
    <w:tmpl w:val="961C4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E376E6"/>
    <w:multiLevelType w:val="multilevel"/>
    <w:tmpl w:val="4A761F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D81047A"/>
    <w:multiLevelType w:val="multilevel"/>
    <w:tmpl w:val="C562D5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8E3EFA"/>
    <w:multiLevelType w:val="multilevel"/>
    <w:tmpl w:val="6C3A44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61F0015E"/>
    <w:multiLevelType w:val="multilevel"/>
    <w:tmpl w:val="278A55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F6E1FB9"/>
    <w:multiLevelType w:val="multilevel"/>
    <w:tmpl w:val="5C4087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5707B3"/>
    <w:multiLevelType w:val="hybridMultilevel"/>
    <w:tmpl w:val="62E44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A419B"/>
    <w:multiLevelType w:val="hybridMultilevel"/>
    <w:tmpl w:val="AC9459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22"/>
    <w:rsid w:val="00025871"/>
    <w:rsid w:val="00047789"/>
    <w:rsid w:val="000E100A"/>
    <w:rsid w:val="0017114C"/>
    <w:rsid w:val="00263CEE"/>
    <w:rsid w:val="00357B50"/>
    <w:rsid w:val="004C1911"/>
    <w:rsid w:val="005C1922"/>
    <w:rsid w:val="005F2113"/>
    <w:rsid w:val="00641388"/>
    <w:rsid w:val="006F2BF4"/>
    <w:rsid w:val="009159EC"/>
    <w:rsid w:val="009C4E51"/>
    <w:rsid w:val="00A074BA"/>
    <w:rsid w:val="00C15B42"/>
    <w:rsid w:val="00C85ABF"/>
    <w:rsid w:val="00CE2854"/>
    <w:rsid w:val="00D0622C"/>
    <w:rsid w:val="00E6670C"/>
    <w:rsid w:val="00E66B36"/>
    <w:rsid w:val="00F535C7"/>
    <w:rsid w:val="00F97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AB6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C1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1922"/>
  </w:style>
  <w:style w:type="character" w:customStyle="1" w:styleId="eop">
    <w:name w:val="eop"/>
    <w:basedOn w:val="DefaultParagraphFont"/>
    <w:rsid w:val="005C1922"/>
  </w:style>
  <w:style w:type="paragraph" w:styleId="Header">
    <w:name w:val="header"/>
    <w:basedOn w:val="Normal"/>
    <w:link w:val="Head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922"/>
  </w:style>
  <w:style w:type="paragraph" w:styleId="Footer">
    <w:name w:val="footer"/>
    <w:basedOn w:val="Normal"/>
    <w:link w:val="Foot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922"/>
  </w:style>
  <w:style w:type="character" w:styleId="Hyperlink">
    <w:name w:val="Hyperlink"/>
    <w:uiPriority w:val="99"/>
    <w:unhideWhenUsed/>
    <w:rsid w:val="006413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13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2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C1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1922"/>
  </w:style>
  <w:style w:type="character" w:customStyle="1" w:styleId="eop">
    <w:name w:val="eop"/>
    <w:basedOn w:val="DefaultParagraphFont"/>
    <w:rsid w:val="005C1922"/>
  </w:style>
  <w:style w:type="paragraph" w:styleId="Header">
    <w:name w:val="header"/>
    <w:basedOn w:val="Normal"/>
    <w:link w:val="Head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922"/>
  </w:style>
  <w:style w:type="paragraph" w:styleId="Footer">
    <w:name w:val="footer"/>
    <w:basedOn w:val="Normal"/>
    <w:link w:val="Foot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922"/>
  </w:style>
  <w:style w:type="character" w:styleId="Hyperlink">
    <w:name w:val="Hyperlink"/>
    <w:uiPriority w:val="99"/>
    <w:unhideWhenUsed/>
    <w:rsid w:val="006413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13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2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64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69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0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67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40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8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02371">
                                                  <w:marLeft w:val="3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2D5D7"/>
                                                    <w:left w:val="single" w:sz="6" w:space="0" w:color="D2D5D7"/>
                                                    <w:bottom w:val="none" w:sz="0" w:space="0" w:color="auto"/>
                                                    <w:right w:val="single" w:sz="6" w:space="0" w:color="D2D5D7"/>
                                                  </w:divBdr>
                                                  <w:divsChild>
                                                    <w:div w:id="80866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09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377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719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9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177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444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033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4176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2961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clenaghanm@smh.c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Michael's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Walker</dc:creator>
  <cp:lastModifiedBy>Laura Walker</cp:lastModifiedBy>
  <cp:revision>3</cp:revision>
  <dcterms:created xsi:type="dcterms:W3CDTF">2016-10-03T16:00:00Z</dcterms:created>
  <dcterms:modified xsi:type="dcterms:W3CDTF">2016-10-19T13:55:00Z</dcterms:modified>
</cp:coreProperties>
</file>